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C9" w:rsidRPr="00FC52C9" w:rsidRDefault="00FC52C9" w:rsidP="00FC52C9">
      <w:pPr>
        <w:keepNext/>
        <w:spacing w:before="240" w:after="60" w:line="276" w:lineRule="auto"/>
        <w:jc w:val="both"/>
        <w:outlineLvl w:val="3"/>
        <w:rPr>
          <w:rFonts w:ascii="Segoe UI Light" w:hAnsi="Segoe UI Light" w:cs="Segoe UI"/>
          <w:b/>
          <w:bCs/>
          <w:sz w:val="28"/>
          <w:szCs w:val="28"/>
          <w:lang w:val="x-none" w:eastAsia="en-US"/>
        </w:rPr>
      </w:pPr>
      <w:bookmarkStart w:id="0" w:name="_GoBack"/>
      <w:bookmarkEnd w:id="0"/>
      <w:r w:rsidRPr="00FC52C9">
        <w:rPr>
          <w:rFonts w:ascii="Segoe UI Light" w:hAnsi="Segoe UI Light" w:cs="Segoe UI"/>
          <w:b/>
          <w:bCs/>
          <w:sz w:val="28"/>
          <w:szCs w:val="28"/>
          <w:lang w:val="x-none" w:eastAsia="en-US"/>
        </w:rPr>
        <w:t>Checkliste für den ASD</w:t>
      </w:r>
    </w:p>
    <w:p w:rsidR="00FC52C9" w:rsidRPr="00FC52C9" w:rsidRDefault="00FC52C9" w:rsidP="00FC52C9">
      <w:pPr>
        <w:spacing w:after="200" w:line="276" w:lineRule="auto"/>
        <w:jc w:val="both"/>
        <w:rPr>
          <w:rFonts w:ascii="Segoe UI Light" w:eastAsia="Calibri" w:hAnsi="Segoe UI Light" w:cs="Segoe UI"/>
          <w:b/>
          <w:lang w:eastAsia="en-US"/>
        </w:rPr>
      </w:pP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b/>
          <w:sz w:val="28"/>
          <w:szCs w:val="28"/>
          <w:lang w:eastAsia="en-US"/>
        </w:rPr>
      </w:pPr>
      <w:r w:rsidRPr="00FC52C9">
        <w:rPr>
          <w:rFonts w:ascii="Segoe UI Light" w:eastAsia="Calibri" w:hAnsi="Segoe UI Light" w:cs="Segoe UI"/>
          <w:b/>
          <w:sz w:val="28"/>
          <w:szCs w:val="28"/>
          <w:lang w:eastAsia="en-US"/>
        </w:rPr>
        <w:t xml:space="preserve">Checkliste 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 xml:space="preserve">Wird ein Kind/Jugendlicher in einer FBB-Stelle aufgenommen, benötigt der FBB-Fachdienst/PKD möglichst umfangreiche Informationen zum Hintergrund des Kindes. Die FBB-Fachberatung braucht diese Informationen um die FBB-Stelle kompetent beraten und begleiten zu können. Pflegepersonen haben das Recht, alle für die Erziehung und Betreuung des Kindes/Jugendlichen relevanten Informationen zu erhalten. 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 xml:space="preserve">Ferner muss die FBB-Fachkraft umfänglich über Lebenssituation und Hintergrund des Kindes sowie seiner Eltern informiert sein, um an einer fachlich fundierten Perspektivklärung mitwirken zu können 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>Folgende Unterlagen sind daher bei Aufnahme eines Kindes in einer FBB-Stelle innerhalb von fünf Werktagen an den FBB-Fachdienst zu übermitteln: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bookmarkEnd w:id="1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Daten des Kindes, des Jugendlichen, der Familie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bookmarkEnd w:id="2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HPG Protokolle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bookmarkEnd w:id="3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Fallbeschreibungen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bookmarkEnd w:id="4"/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Berichte vorangegangener Hilfen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Stellungnahmen für das Familiengericht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Gerichtsbeschlüsse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Diagnostik und Berichte (bezüglich des Kindes/Jugendlichen)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______________________________________________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______________________________________________</w:t>
      </w:r>
    </w:p>
    <w:p w:rsidR="00FC52C9" w:rsidRPr="00FC52C9" w:rsidRDefault="00FC52C9" w:rsidP="00FC52C9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00" w:line="276" w:lineRule="auto"/>
        <w:jc w:val="both"/>
        <w:rPr>
          <w:rFonts w:ascii="Segoe UI Light" w:eastAsia="Calibri" w:hAnsi="Segoe UI Light" w:cs="Segoe UI"/>
          <w:sz w:val="22"/>
          <w:szCs w:val="22"/>
          <w:lang w:eastAsia="en-US"/>
        </w:rPr>
      </w:pP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instrText xml:space="preserve"> FORMCHECKBOX </w:instrText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separate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fldChar w:fldCharType="end"/>
      </w:r>
      <w:r w:rsidRPr="00FC52C9">
        <w:rPr>
          <w:rFonts w:ascii="Segoe UI Light" w:eastAsia="Calibri" w:hAnsi="Segoe UI Light" w:cs="Segoe UI"/>
          <w:sz w:val="22"/>
          <w:szCs w:val="22"/>
          <w:lang w:eastAsia="en-US"/>
        </w:rPr>
        <w:tab/>
        <w:t>______________________________________________</w:t>
      </w:r>
    </w:p>
    <w:p w:rsidR="002459B9" w:rsidRPr="009933A4" w:rsidRDefault="002459B9"/>
    <w:sectPr w:rsidR="002459B9" w:rsidRPr="00993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3236"/>
    <w:multiLevelType w:val="hybridMultilevel"/>
    <w:tmpl w:val="E68A0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9"/>
    <w:rsid w:val="0008021D"/>
    <w:rsid w:val="000A3DCA"/>
    <w:rsid w:val="000E6B63"/>
    <w:rsid w:val="00132B0A"/>
    <w:rsid w:val="001376A9"/>
    <w:rsid w:val="00222361"/>
    <w:rsid w:val="002459B9"/>
    <w:rsid w:val="00256F1A"/>
    <w:rsid w:val="002615BA"/>
    <w:rsid w:val="00262430"/>
    <w:rsid w:val="002943C0"/>
    <w:rsid w:val="002C54B7"/>
    <w:rsid w:val="003118B2"/>
    <w:rsid w:val="0033135F"/>
    <w:rsid w:val="00337084"/>
    <w:rsid w:val="003400E6"/>
    <w:rsid w:val="00343B62"/>
    <w:rsid w:val="0036584C"/>
    <w:rsid w:val="00370305"/>
    <w:rsid w:val="00381931"/>
    <w:rsid w:val="00406F8B"/>
    <w:rsid w:val="00422733"/>
    <w:rsid w:val="004C0B4D"/>
    <w:rsid w:val="00511709"/>
    <w:rsid w:val="00530E4A"/>
    <w:rsid w:val="005351E0"/>
    <w:rsid w:val="00607DE6"/>
    <w:rsid w:val="00667B60"/>
    <w:rsid w:val="00681ED5"/>
    <w:rsid w:val="006D1C01"/>
    <w:rsid w:val="006D29E4"/>
    <w:rsid w:val="006F4403"/>
    <w:rsid w:val="00707675"/>
    <w:rsid w:val="007458FB"/>
    <w:rsid w:val="00746A34"/>
    <w:rsid w:val="007660F6"/>
    <w:rsid w:val="00794176"/>
    <w:rsid w:val="007B20A1"/>
    <w:rsid w:val="007D6C82"/>
    <w:rsid w:val="00897498"/>
    <w:rsid w:val="008A7DBE"/>
    <w:rsid w:val="008D5ECF"/>
    <w:rsid w:val="008D6809"/>
    <w:rsid w:val="008D739D"/>
    <w:rsid w:val="00924DB1"/>
    <w:rsid w:val="00951CDB"/>
    <w:rsid w:val="009933A4"/>
    <w:rsid w:val="009B40DA"/>
    <w:rsid w:val="009F45D2"/>
    <w:rsid w:val="00A17DB6"/>
    <w:rsid w:val="00A27F5E"/>
    <w:rsid w:val="00A35CAE"/>
    <w:rsid w:val="00B57984"/>
    <w:rsid w:val="00B623AF"/>
    <w:rsid w:val="00BA58B7"/>
    <w:rsid w:val="00BA709F"/>
    <w:rsid w:val="00BD4D42"/>
    <w:rsid w:val="00C365EE"/>
    <w:rsid w:val="00C4379C"/>
    <w:rsid w:val="00C50C3F"/>
    <w:rsid w:val="00C51113"/>
    <w:rsid w:val="00C67E5F"/>
    <w:rsid w:val="00CA001B"/>
    <w:rsid w:val="00CB67A1"/>
    <w:rsid w:val="00D4589C"/>
    <w:rsid w:val="00D8363E"/>
    <w:rsid w:val="00D93929"/>
    <w:rsid w:val="00DB6057"/>
    <w:rsid w:val="00E1294C"/>
    <w:rsid w:val="00E51C93"/>
    <w:rsid w:val="00E75B41"/>
    <w:rsid w:val="00E93DB2"/>
    <w:rsid w:val="00EA5584"/>
    <w:rsid w:val="00EE1C47"/>
    <w:rsid w:val="00F14E53"/>
    <w:rsid w:val="00F2373E"/>
    <w:rsid w:val="00F616E9"/>
    <w:rsid w:val="00FC52C9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58F8"/>
  <w15:chartTrackingRefBased/>
  <w15:docId w15:val="{7ECE331A-01C7-4F42-8763-F6E9FB0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DB2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3DB2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E93DB2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93DB2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E93DB2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E93DB2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E93DB2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E93DB2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E93DB2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E93DB2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DB2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93DB2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93DB2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93DB2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93DB2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93DB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93DB2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93DB2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E93DB2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E93DB2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E93DB2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E93DB2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E93DB2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E93DB2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E93DB2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93DB2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E93DB2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E93DB2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E93DB2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E93DB2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E93DB2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E93DB2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E93DB2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E93DB2"/>
    <w:pPr>
      <w:numPr>
        <w:numId w:val="6"/>
      </w:numPr>
    </w:pPr>
  </w:style>
  <w:style w:type="character" w:styleId="Seitenzahl">
    <w:name w:val="page number"/>
    <w:basedOn w:val="Absatz-Standardschriftart"/>
    <w:rsid w:val="00E93DB2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E93DB2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E93DB2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E93DB2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93DB2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E93DB2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E93DB2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E93DB2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E93DB2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E93DB2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z4322002</dc:creator>
  <cp:keywords/>
  <dc:description/>
  <cp:lastModifiedBy>z4322002</cp:lastModifiedBy>
  <cp:revision>1</cp:revision>
  <dcterms:created xsi:type="dcterms:W3CDTF">2017-10-13T08:44:00Z</dcterms:created>
  <dcterms:modified xsi:type="dcterms:W3CDTF">2017-10-13T08:45:00Z</dcterms:modified>
</cp:coreProperties>
</file>