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E0C" w:rsidRPr="00754402" w:rsidRDefault="00626E0C" w:rsidP="00626E0C">
      <w:pPr>
        <w:rPr>
          <w:b/>
          <w:u w:val="single"/>
        </w:rPr>
      </w:pPr>
      <w:r w:rsidRPr="00754402">
        <w:rPr>
          <w:b/>
          <w:u w:val="single"/>
        </w:rPr>
        <w:t xml:space="preserve">Mögliches </w:t>
      </w:r>
      <w:proofErr w:type="spellStart"/>
      <w:r w:rsidRPr="00754402">
        <w:rPr>
          <w:b/>
          <w:u w:val="single"/>
        </w:rPr>
        <w:t>Bescheidmuster</w:t>
      </w:r>
      <w:proofErr w:type="spellEnd"/>
      <w:r w:rsidRPr="00754402">
        <w:rPr>
          <w:b/>
          <w:u w:val="single"/>
        </w:rPr>
        <w:t xml:space="preserve"> Jugendamt an Träger</w:t>
      </w:r>
    </w:p>
    <w:p w:rsidR="00626E0C" w:rsidRPr="00754402" w:rsidRDefault="00626E0C" w:rsidP="00626E0C">
      <w:pPr>
        <w:rPr>
          <w:b/>
        </w:rPr>
      </w:pPr>
    </w:p>
    <w:p w:rsidR="00626E0C" w:rsidRPr="00754402" w:rsidRDefault="00626E0C" w:rsidP="00626E0C">
      <w:pPr>
        <w:rPr>
          <w:b/>
        </w:rPr>
      </w:pPr>
      <w:r w:rsidRPr="00754402">
        <w:rPr>
          <w:b/>
        </w:rPr>
        <w:t xml:space="preserve">Sicherung von Angeboten der Kindertageseinrichtungen und Kindertagespflege </w:t>
      </w:r>
    </w:p>
    <w:p w:rsidR="00626E0C" w:rsidRPr="00754402" w:rsidRDefault="00626E0C" w:rsidP="00626E0C">
      <w:pPr>
        <w:rPr>
          <w:b/>
        </w:rPr>
      </w:pPr>
      <w:r w:rsidRPr="00754402">
        <w:rPr>
          <w:b/>
        </w:rPr>
        <w:t>hier: Einmaliger Aufschlag für außergewöhnliche Belastungen zur Abfederung der Energiepreissteigerungen für Kindertageseinrichtungen und Kindertagespflege</w:t>
      </w:r>
    </w:p>
    <w:p w:rsidR="00626E0C" w:rsidRDefault="00626E0C" w:rsidP="00626E0C"/>
    <w:p w:rsidR="00626E0C" w:rsidRPr="00754402" w:rsidRDefault="00626E0C" w:rsidP="00626E0C"/>
    <w:p w:rsidR="00626E0C" w:rsidRPr="00754402" w:rsidRDefault="00626E0C" w:rsidP="00626E0C">
      <w:r>
        <w:fldChar w:fldCharType="begin"/>
      </w:r>
      <w:r>
        <w:instrText xml:space="preserve"> DOCPROPERTY "Anredefloskel" </w:instrText>
      </w:r>
      <w:r>
        <w:fldChar w:fldCharType="separate"/>
      </w:r>
      <w:r w:rsidRPr="00754402">
        <w:t>Sehr geehrte Damen und Herren,</w:t>
      </w:r>
      <w:r>
        <w:fldChar w:fldCharType="end"/>
      </w:r>
      <w:bookmarkStart w:id="0" w:name="Start"/>
      <w:bookmarkEnd w:id="0"/>
      <w:r w:rsidRPr="00754402">
        <w:t xml:space="preserve"> </w:t>
      </w:r>
    </w:p>
    <w:p w:rsidR="00626E0C" w:rsidRPr="00754402" w:rsidRDefault="00626E0C" w:rsidP="00626E0C"/>
    <w:p w:rsidR="00626E0C" w:rsidRPr="005F4497" w:rsidRDefault="00626E0C" w:rsidP="00626E0C">
      <w:pPr>
        <w:spacing w:line="276" w:lineRule="auto"/>
        <w:jc w:val="both"/>
      </w:pPr>
      <w:r w:rsidRPr="005F4497">
        <w:t xml:space="preserve">Hiermit stelle ich Ihnen für die Zeit vom 01.08.2022 bis 31.07.2023 Mittel des Landes Nordrhein-Westfalen in Höhe von </w:t>
      </w:r>
    </w:p>
    <w:p w:rsidR="00626E0C" w:rsidRPr="005F4497" w:rsidRDefault="00626E0C" w:rsidP="00626E0C">
      <w:pPr>
        <w:spacing w:line="276" w:lineRule="auto"/>
        <w:jc w:val="both"/>
      </w:pPr>
    </w:p>
    <w:p w:rsidR="00626E0C" w:rsidRPr="005F4497" w:rsidRDefault="00626E0C" w:rsidP="00626E0C">
      <w:pPr>
        <w:spacing w:line="276" w:lineRule="auto"/>
        <w:jc w:val="both"/>
      </w:pPr>
      <w:r w:rsidRPr="005F4497">
        <w:t>Euro</w:t>
      </w:r>
    </w:p>
    <w:p w:rsidR="00626E0C" w:rsidRPr="005F4497" w:rsidRDefault="00626E0C" w:rsidP="00626E0C">
      <w:pPr>
        <w:spacing w:line="276" w:lineRule="auto"/>
        <w:jc w:val="both"/>
      </w:pPr>
      <w:r w:rsidRPr="005F4497">
        <w:t>(in Worten       Euro)</w:t>
      </w:r>
    </w:p>
    <w:p w:rsidR="00626E0C" w:rsidRPr="005F4497" w:rsidRDefault="00626E0C" w:rsidP="00626E0C">
      <w:pPr>
        <w:spacing w:line="276" w:lineRule="auto"/>
        <w:jc w:val="both"/>
      </w:pPr>
    </w:p>
    <w:p w:rsidR="00626E0C" w:rsidRPr="005F4497" w:rsidRDefault="00626E0C" w:rsidP="00626E0C">
      <w:pPr>
        <w:spacing w:line="276" w:lineRule="auto"/>
        <w:jc w:val="both"/>
      </w:pPr>
      <w:r w:rsidRPr="005F4497">
        <w:t xml:space="preserve">für die Kindertageseinrichtung </w:t>
      </w:r>
      <w:proofErr w:type="spellStart"/>
      <w:r w:rsidRPr="005F4497">
        <w:t>xy</w:t>
      </w:r>
      <w:proofErr w:type="spellEnd"/>
      <w:r w:rsidRPr="005F4497">
        <w:t xml:space="preserve"> zur Verfügung.</w:t>
      </w:r>
    </w:p>
    <w:p w:rsidR="00626E0C" w:rsidRPr="005F4497" w:rsidRDefault="00626E0C" w:rsidP="00626E0C">
      <w:pPr>
        <w:spacing w:line="276" w:lineRule="auto"/>
        <w:jc w:val="both"/>
      </w:pPr>
      <w:r w:rsidRPr="005F4497">
        <w:t xml:space="preserve">  </w:t>
      </w:r>
    </w:p>
    <w:p w:rsidR="00626E0C" w:rsidRPr="005F4497" w:rsidRDefault="00626E0C" w:rsidP="00626E0C">
      <w:pPr>
        <w:pStyle w:val="Listenabsatz"/>
        <w:numPr>
          <w:ilvl w:val="0"/>
          <w:numId w:val="2"/>
        </w:numPr>
        <w:spacing w:line="276" w:lineRule="auto"/>
        <w:jc w:val="both"/>
        <w:rPr>
          <w:b/>
        </w:rPr>
      </w:pPr>
      <w:r w:rsidRPr="005F4497">
        <w:rPr>
          <w:b/>
        </w:rPr>
        <w:t>Zweck der Landesmittel</w:t>
      </w:r>
    </w:p>
    <w:p w:rsidR="00626E0C" w:rsidRPr="005F4497" w:rsidRDefault="00626E0C" w:rsidP="00626E0C">
      <w:pPr>
        <w:spacing w:line="276" w:lineRule="auto"/>
        <w:jc w:val="both"/>
      </w:pPr>
      <w:r w:rsidRPr="005F4497">
        <w:t>Die Landesmittel dienen der Abfederung der gestiegenen Energiekosten für Kindertageseinrichtungen und Kindertagespflege in Folge des russischen Angriffskriegs gegen die Ukraine und werden als einmaliger Zuschuss für das Kindergartenjahr 2022/2023 gewährt. Die Mittel sind somit für Energiekosten zu verwenden.</w:t>
      </w:r>
    </w:p>
    <w:p w:rsidR="00626E0C" w:rsidRPr="005F4497" w:rsidRDefault="00626E0C" w:rsidP="00626E0C">
      <w:pPr>
        <w:spacing w:line="276" w:lineRule="auto"/>
        <w:jc w:val="both"/>
        <w:rPr>
          <w:b/>
        </w:rPr>
      </w:pPr>
    </w:p>
    <w:p w:rsidR="00626E0C" w:rsidRPr="005F4497" w:rsidRDefault="00626E0C" w:rsidP="00626E0C">
      <w:pPr>
        <w:pStyle w:val="Listenabsatz"/>
        <w:numPr>
          <w:ilvl w:val="0"/>
          <w:numId w:val="2"/>
        </w:numPr>
        <w:spacing w:line="276" w:lineRule="auto"/>
        <w:jc w:val="both"/>
        <w:rPr>
          <w:b/>
        </w:rPr>
      </w:pPr>
      <w:r w:rsidRPr="005F4497">
        <w:rPr>
          <w:b/>
        </w:rPr>
        <w:t xml:space="preserve">Berechnung des Zuschusses </w:t>
      </w:r>
    </w:p>
    <w:p w:rsidR="00626E0C" w:rsidRPr="005F4497" w:rsidRDefault="00626E0C" w:rsidP="00626E0C">
      <w:pPr>
        <w:spacing w:line="276" w:lineRule="auto"/>
        <w:jc w:val="both"/>
      </w:pPr>
      <w:r w:rsidRPr="005F4497">
        <w:t xml:space="preserve">Der Zuschuss berechnet sich auf Basis der </w:t>
      </w:r>
      <w:proofErr w:type="spellStart"/>
      <w:r w:rsidRPr="005F4497">
        <w:t>Kindpauschalen</w:t>
      </w:r>
      <w:proofErr w:type="spellEnd"/>
      <w:r w:rsidRPr="005F4497">
        <w:t xml:space="preserve"> und berücksichtigt demnach den unterschiedlichen Energiebedarf, der sich aus dem Umfang der Betreuungszeit, den Gruppengrößen und der Anzahl der Gruppen ergibt. Dabei wurde folgende Formel angewendet:</w:t>
      </w:r>
    </w:p>
    <w:p w:rsidR="00626E0C" w:rsidRPr="005F4497" w:rsidRDefault="00626E0C" w:rsidP="00626E0C">
      <w:pPr>
        <w:spacing w:line="276" w:lineRule="auto"/>
        <w:jc w:val="both"/>
      </w:pPr>
    </w:p>
    <w:p w:rsidR="00626E0C" w:rsidRPr="005F4497" w:rsidRDefault="00626E0C" w:rsidP="00626E0C">
      <w:pPr>
        <w:spacing w:line="276" w:lineRule="auto"/>
        <w:jc w:val="both"/>
      </w:pPr>
      <w:proofErr w:type="spellStart"/>
      <w:r w:rsidRPr="005F4497">
        <w:t>Kindpauschale</w:t>
      </w:r>
      <w:proofErr w:type="spellEnd"/>
      <w:r w:rsidRPr="005F4497">
        <w:t xml:space="preserve"> x 10% (rechnerisch berücksichtigter Sachkostenanteil) x 7,64% (Fortschreibungsrate für das Kindergartenjahr 2023/2024). Die im Zuschussantrag enthaltenen Plätze für Kinder mit Behinderung werden mit der Regelpauschale berücksichtigt. </w:t>
      </w:r>
    </w:p>
    <w:p w:rsidR="00626E0C" w:rsidRPr="005F4497" w:rsidRDefault="00626E0C" w:rsidP="00626E0C">
      <w:pPr>
        <w:spacing w:line="276" w:lineRule="auto"/>
        <w:jc w:val="both"/>
      </w:pPr>
    </w:p>
    <w:p w:rsidR="00626E0C" w:rsidRPr="005F4497" w:rsidRDefault="00626E0C" w:rsidP="00626E0C">
      <w:pPr>
        <w:spacing w:line="276" w:lineRule="auto"/>
        <w:jc w:val="both"/>
      </w:pPr>
      <w:r w:rsidRPr="005F4497">
        <w:t xml:space="preserve">Die Fördermittel werden für alle Plätze bewilligt, die zum 15.03.2022 beantragt wurden und die mit Beginn bzw. im Laufe des Kindergartenjahres 2022/2023 in Betrieb gegangen sind </w:t>
      </w:r>
      <w:r w:rsidRPr="005F4497">
        <w:rPr>
          <w:u w:val="single"/>
        </w:rPr>
        <w:t>und</w:t>
      </w:r>
      <w:r w:rsidRPr="005F4497">
        <w:t xml:space="preserve"> belegt wurden. Soweit die Plätze nicht ganzjährig belegt wurden wird der Zuschuss dennoch in voller Höhe entsprechend den beantragten Gruppenformen gezahlt. </w:t>
      </w:r>
    </w:p>
    <w:p w:rsidR="00626E0C" w:rsidRPr="005F4497" w:rsidRDefault="00626E0C" w:rsidP="00626E0C">
      <w:pPr>
        <w:spacing w:line="276" w:lineRule="auto"/>
        <w:jc w:val="both"/>
        <w:rPr>
          <w:color w:val="1F497D"/>
        </w:rPr>
      </w:pPr>
    </w:p>
    <w:p w:rsidR="00626E0C" w:rsidRPr="005F4497" w:rsidRDefault="00626E0C" w:rsidP="00626E0C">
      <w:pPr>
        <w:spacing w:line="276" w:lineRule="auto"/>
        <w:jc w:val="both"/>
        <w:rPr>
          <w:rFonts w:cs="CIDFont+F1"/>
        </w:rPr>
      </w:pPr>
      <w:r w:rsidRPr="005F4497">
        <w:t xml:space="preserve">Basis für die Berechnung ist der Zuschussantrag vom 15.03.2022. Damit bleiben Gruppenumwandlungen oder Veränderungen der Betreuungszeiten, die sich nach Abgabe des Zuschussantrags ergeben haben, außer Betracht. In diesen Fällen erfolgt die Förderung entsprechend der beantragten </w:t>
      </w:r>
      <w:proofErr w:type="spellStart"/>
      <w:r w:rsidRPr="005F4497">
        <w:t>Kindpauschalen</w:t>
      </w:r>
      <w:proofErr w:type="spellEnd"/>
      <w:r w:rsidRPr="005F4497">
        <w:t xml:space="preserve">. Für Plätze, </w:t>
      </w:r>
      <w:r w:rsidRPr="005F4497">
        <w:rPr>
          <w:rFonts w:cs="CIDFont+F1"/>
        </w:rPr>
        <w:t>die das gesamte Kindergartenjahr nicht belegt wurden, sind die Mittel zu erstatten (siehe unten 3.).</w:t>
      </w:r>
    </w:p>
    <w:p w:rsidR="00626E0C" w:rsidRPr="005F4497" w:rsidRDefault="00626E0C" w:rsidP="00626E0C">
      <w:pPr>
        <w:spacing w:line="276" w:lineRule="auto"/>
        <w:jc w:val="both"/>
      </w:pPr>
    </w:p>
    <w:p w:rsidR="00626E0C" w:rsidRPr="005F4497" w:rsidRDefault="00626E0C" w:rsidP="00626E0C">
      <w:pPr>
        <w:spacing w:line="276" w:lineRule="auto"/>
        <w:jc w:val="both"/>
      </w:pPr>
      <w:r w:rsidRPr="005F4497">
        <w:t xml:space="preserve">Dieser einmalige Aufschlag wird zu 100 % durch das Land finanziert. Die Höhe der </w:t>
      </w:r>
      <w:proofErr w:type="spellStart"/>
      <w:r w:rsidRPr="005F4497">
        <w:t>KiBiz</w:t>
      </w:r>
      <w:proofErr w:type="spellEnd"/>
      <w:r w:rsidRPr="005F4497">
        <w:t>-Pauschalen und der Landeszuschüsse für Kinder in Kindertagespflege bleiben davon unberührt.</w:t>
      </w:r>
    </w:p>
    <w:p w:rsidR="00626E0C" w:rsidRDefault="00626E0C" w:rsidP="00626E0C">
      <w:pPr>
        <w:spacing w:line="276" w:lineRule="auto"/>
        <w:jc w:val="both"/>
        <w:rPr>
          <w:b/>
        </w:rPr>
      </w:pPr>
    </w:p>
    <w:p w:rsidR="00626E0C" w:rsidRPr="005F4497" w:rsidRDefault="00626E0C" w:rsidP="00626E0C">
      <w:pPr>
        <w:spacing w:line="276" w:lineRule="auto"/>
        <w:jc w:val="both"/>
        <w:rPr>
          <w:b/>
        </w:rPr>
      </w:pPr>
      <w:r w:rsidRPr="005F4497">
        <w:rPr>
          <w:b/>
        </w:rPr>
        <w:lastRenderedPageBreak/>
        <w:t>Weitere Bestimmungen</w:t>
      </w:r>
    </w:p>
    <w:p w:rsidR="00626E0C" w:rsidRPr="005F4497" w:rsidRDefault="00626E0C" w:rsidP="00626E0C">
      <w:pPr>
        <w:spacing w:line="276" w:lineRule="auto"/>
        <w:jc w:val="both"/>
        <w:rPr>
          <w:b/>
        </w:rPr>
      </w:pPr>
    </w:p>
    <w:p w:rsidR="00626E0C" w:rsidRPr="005F4497" w:rsidRDefault="00626E0C" w:rsidP="00626E0C">
      <w:pPr>
        <w:pStyle w:val="Listenabsatz"/>
        <w:numPr>
          <w:ilvl w:val="0"/>
          <w:numId w:val="1"/>
        </w:numPr>
        <w:spacing w:line="276" w:lineRule="auto"/>
        <w:jc w:val="both"/>
      </w:pPr>
      <w:r w:rsidRPr="005F4497">
        <w:t>Die Mittel werden unverzüglich nach Versand dieses Bescheides ausgezahlt.</w:t>
      </w:r>
    </w:p>
    <w:p w:rsidR="00626E0C" w:rsidRPr="005F4497" w:rsidRDefault="00626E0C" w:rsidP="00626E0C">
      <w:pPr>
        <w:pStyle w:val="Listenabsatz"/>
        <w:spacing w:line="276" w:lineRule="auto"/>
        <w:jc w:val="both"/>
      </w:pPr>
    </w:p>
    <w:p w:rsidR="00626E0C" w:rsidRPr="005F4497" w:rsidRDefault="00626E0C" w:rsidP="00626E0C">
      <w:pPr>
        <w:pStyle w:val="Listenabsatz"/>
        <w:numPr>
          <w:ilvl w:val="0"/>
          <w:numId w:val="1"/>
        </w:numPr>
        <w:spacing w:line="276" w:lineRule="auto"/>
        <w:jc w:val="both"/>
      </w:pPr>
      <w:r w:rsidRPr="005F4497">
        <w:t>Die Mittel sind wirtschaftlich und sparsam zu verwenden.</w:t>
      </w:r>
    </w:p>
    <w:p w:rsidR="00626E0C" w:rsidRPr="005F4497" w:rsidRDefault="00626E0C" w:rsidP="00626E0C">
      <w:pPr>
        <w:pStyle w:val="Listenabsatz"/>
        <w:spacing w:line="276" w:lineRule="auto"/>
        <w:jc w:val="both"/>
      </w:pPr>
    </w:p>
    <w:p w:rsidR="00626E0C" w:rsidRPr="005F4497" w:rsidRDefault="00626E0C" w:rsidP="00626E0C">
      <w:pPr>
        <w:numPr>
          <w:ilvl w:val="0"/>
          <w:numId w:val="1"/>
        </w:numPr>
        <w:autoSpaceDE w:val="0"/>
        <w:autoSpaceDN w:val="0"/>
        <w:adjustRightInd w:val="0"/>
        <w:spacing w:line="276" w:lineRule="auto"/>
        <w:jc w:val="both"/>
        <w:rPr>
          <w:rFonts w:cs="CIDFont+F1"/>
        </w:rPr>
      </w:pPr>
      <w:r w:rsidRPr="005F4497">
        <w:t>Die Mittel der</w:t>
      </w:r>
      <w:r w:rsidRPr="005F4497">
        <w:rPr>
          <w:rFonts w:cs="CIDFont+F1"/>
        </w:rPr>
        <w:t xml:space="preserve"> Energiepauschale sind unaufgefordert bis spätestens xxx zu erstatten für Plätze, die im gesamten Kindergartenjahr nicht belegt wurden und/oder wenn die Mittel nicht für den Verwendungszweck und /oder für den vorgesehenen Zeitraum verbraucht wurden. </w:t>
      </w:r>
    </w:p>
    <w:p w:rsidR="00626E0C" w:rsidRPr="005F4497" w:rsidRDefault="00626E0C" w:rsidP="00626E0C">
      <w:pPr>
        <w:pStyle w:val="Listenabsatz"/>
        <w:spacing w:line="276" w:lineRule="auto"/>
        <w:jc w:val="both"/>
        <w:rPr>
          <w:rFonts w:cs="CIDFont+F1"/>
        </w:rPr>
      </w:pPr>
    </w:p>
    <w:p w:rsidR="00626E0C" w:rsidRPr="005F4497" w:rsidRDefault="00626E0C" w:rsidP="00626E0C">
      <w:pPr>
        <w:autoSpaceDE w:val="0"/>
        <w:autoSpaceDN w:val="0"/>
        <w:adjustRightInd w:val="0"/>
        <w:spacing w:line="276" w:lineRule="auto"/>
        <w:ind w:left="720"/>
        <w:jc w:val="both"/>
        <w:rPr>
          <w:rFonts w:cs="Arial"/>
        </w:rPr>
      </w:pPr>
      <w:r w:rsidRPr="005F4497">
        <w:rPr>
          <w:rFonts w:cs="CIDFont+F1"/>
        </w:rPr>
        <w:t xml:space="preserve">Solche Mittel </w:t>
      </w:r>
      <w:r w:rsidRPr="005F4497">
        <w:rPr>
          <w:rFonts w:cs="Arial"/>
        </w:rPr>
        <w:t xml:space="preserve">sind auf das Konto XXX zurückzuzahlen. </w:t>
      </w:r>
    </w:p>
    <w:p w:rsidR="00626E0C" w:rsidRPr="005F4497" w:rsidRDefault="00626E0C" w:rsidP="00626E0C">
      <w:pPr>
        <w:spacing w:line="276" w:lineRule="auto"/>
        <w:jc w:val="both"/>
        <w:rPr>
          <w:rFonts w:cs="Arial"/>
        </w:rPr>
      </w:pPr>
    </w:p>
    <w:p w:rsidR="00626E0C" w:rsidRPr="005F4497" w:rsidRDefault="00626E0C" w:rsidP="00626E0C">
      <w:pPr>
        <w:pStyle w:val="Listenabsatz"/>
        <w:numPr>
          <w:ilvl w:val="0"/>
          <w:numId w:val="1"/>
        </w:numPr>
        <w:spacing w:line="276" w:lineRule="auto"/>
        <w:jc w:val="both"/>
        <w:rPr>
          <w:rFonts w:cs="Arial"/>
        </w:rPr>
      </w:pPr>
      <w:r w:rsidRPr="005F4497">
        <w:rPr>
          <w:rFonts w:cs="Arial"/>
        </w:rPr>
        <w:t xml:space="preserve">Die Mittel sind als Ertrag in den </w:t>
      </w:r>
      <w:proofErr w:type="spellStart"/>
      <w:r w:rsidRPr="005F4497">
        <w:rPr>
          <w:rFonts w:cs="Arial"/>
        </w:rPr>
        <w:t>KiBiz</w:t>
      </w:r>
      <w:proofErr w:type="spellEnd"/>
      <w:r w:rsidRPr="005F4497">
        <w:rPr>
          <w:rFonts w:cs="Arial"/>
        </w:rPr>
        <w:t xml:space="preserve">-Verwendungsnachweis für das Kindergartenjahr 2022/2023 aufzunehmen. Der Nachweis der ordnungsgemäßen Verwendung der Mittel erfolgt im Rahmen des </w:t>
      </w:r>
      <w:proofErr w:type="spellStart"/>
      <w:r w:rsidRPr="005F4497">
        <w:rPr>
          <w:rFonts w:cs="Arial"/>
        </w:rPr>
        <w:t>KiBiz</w:t>
      </w:r>
      <w:proofErr w:type="spellEnd"/>
      <w:r w:rsidRPr="005F4497">
        <w:rPr>
          <w:rFonts w:cs="Arial"/>
        </w:rPr>
        <w:t xml:space="preserve">-Verwendungsnachweises. Die Mittel sind nicht rücklagefähig (siehe Nr. 7). </w:t>
      </w:r>
    </w:p>
    <w:p w:rsidR="00626E0C" w:rsidRPr="005F4497" w:rsidRDefault="00626E0C" w:rsidP="00626E0C">
      <w:pPr>
        <w:spacing w:line="276" w:lineRule="auto"/>
        <w:jc w:val="both"/>
        <w:rPr>
          <w:rFonts w:cs="Arial"/>
        </w:rPr>
      </w:pPr>
    </w:p>
    <w:p w:rsidR="00626E0C" w:rsidRPr="005F4497" w:rsidRDefault="00626E0C" w:rsidP="00626E0C">
      <w:pPr>
        <w:pStyle w:val="Listenabsatz"/>
        <w:numPr>
          <w:ilvl w:val="0"/>
          <w:numId w:val="1"/>
        </w:numPr>
        <w:spacing w:line="276" w:lineRule="auto"/>
        <w:jc w:val="both"/>
        <w:rPr>
          <w:rFonts w:cs="Arial"/>
        </w:rPr>
      </w:pPr>
      <w:r w:rsidRPr="005F4497">
        <w:rPr>
          <w:rFonts w:cs="Arial"/>
        </w:rPr>
        <w:t>Die zur Verfügung gestellten Mittel sind für Aufwendungen zu verwenden, die für den Zeitraum 01.08.2022 bis 31.07.2023 entstanden sind.</w:t>
      </w:r>
    </w:p>
    <w:p w:rsidR="00626E0C" w:rsidRPr="005F4497" w:rsidRDefault="00626E0C" w:rsidP="00626E0C">
      <w:pPr>
        <w:pStyle w:val="Listenabsatz"/>
        <w:spacing w:line="276" w:lineRule="auto"/>
        <w:jc w:val="both"/>
        <w:rPr>
          <w:rFonts w:cs="Arial"/>
        </w:rPr>
      </w:pPr>
    </w:p>
    <w:p w:rsidR="00626E0C" w:rsidRPr="005F4497" w:rsidRDefault="00626E0C" w:rsidP="00626E0C">
      <w:pPr>
        <w:pStyle w:val="Listenabsatz"/>
        <w:numPr>
          <w:ilvl w:val="0"/>
          <w:numId w:val="1"/>
        </w:numPr>
        <w:spacing w:line="276" w:lineRule="auto"/>
        <w:jc w:val="both"/>
        <w:rPr>
          <w:rFonts w:cs="Arial"/>
        </w:rPr>
      </w:pPr>
      <w:r w:rsidRPr="005F4497">
        <w:rPr>
          <w:rFonts w:cs="Arial"/>
        </w:rPr>
        <w:t>Der Landesrechnungshof und die Bewilligungsbehörden sind berechtigt, die Verwendung der Fördermittel zu prüfen.</w:t>
      </w:r>
    </w:p>
    <w:p w:rsidR="00626E0C" w:rsidRPr="005F4497" w:rsidRDefault="00626E0C" w:rsidP="00626E0C">
      <w:pPr>
        <w:pStyle w:val="Listenabsatz"/>
        <w:spacing w:line="276" w:lineRule="auto"/>
        <w:jc w:val="both"/>
        <w:rPr>
          <w:rFonts w:cs="Arial"/>
        </w:rPr>
      </w:pPr>
    </w:p>
    <w:p w:rsidR="00626E0C" w:rsidRPr="005F4497" w:rsidRDefault="00626E0C" w:rsidP="00626E0C">
      <w:pPr>
        <w:pStyle w:val="Listenabsatz"/>
        <w:numPr>
          <w:ilvl w:val="0"/>
          <w:numId w:val="1"/>
        </w:numPr>
        <w:spacing w:line="276" w:lineRule="auto"/>
        <w:jc w:val="both"/>
        <w:rPr>
          <w:rFonts w:cs="Arial"/>
        </w:rPr>
      </w:pPr>
      <w:r w:rsidRPr="005F4497">
        <w:rPr>
          <w:rFonts w:cs="Arial"/>
        </w:rPr>
        <w:t xml:space="preserve">Über den Einsatz der zur Verfügung gestellten Mittel hat der Zuschussempfänger ordnungsgemäße Aufzeichnungen zu führen und im Falle einer Prüfung sämtliche Einnahmen und Ausgaben nachzuweisen. Die Belege über die Verwendung der zur Verfügung gestellten Mittel sind fünf Jahre nach Abschluss des Kindergartenjahres, mindestens jedoch bis zum Erhalt des Bescheides über den Abschluss der </w:t>
      </w:r>
      <w:proofErr w:type="spellStart"/>
      <w:r w:rsidRPr="005F4497">
        <w:rPr>
          <w:rFonts w:cs="Arial"/>
        </w:rPr>
        <w:t>KiBiz</w:t>
      </w:r>
      <w:proofErr w:type="spellEnd"/>
      <w:r w:rsidRPr="005F4497">
        <w:rPr>
          <w:rFonts w:cs="Arial"/>
        </w:rPr>
        <w:t>-Verwendungsnachweisprüfung aufzubewahren.</w:t>
      </w:r>
    </w:p>
    <w:p w:rsidR="00626E0C" w:rsidRPr="005F4497" w:rsidRDefault="00626E0C" w:rsidP="00626E0C">
      <w:pPr>
        <w:pStyle w:val="Listenabsatz"/>
        <w:spacing w:line="276" w:lineRule="auto"/>
        <w:jc w:val="both"/>
        <w:rPr>
          <w:rFonts w:cs="Arial"/>
        </w:rPr>
      </w:pPr>
    </w:p>
    <w:p w:rsidR="00626E0C" w:rsidRPr="005F4497" w:rsidRDefault="00626E0C" w:rsidP="00626E0C">
      <w:pPr>
        <w:pStyle w:val="Listenabsatz"/>
        <w:numPr>
          <w:ilvl w:val="0"/>
          <w:numId w:val="1"/>
        </w:numPr>
        <w:spacing w:line="276" w:lineRule="auto"/>
        <w:jc w:val="both"/>
        <w:rPr>
          <w:rFonts w:cs="Arial"/>
        </w:rPr>
      </w:pPr>
      <w:r w:rsidRPr="005F4497">
        <w:rPr>
          <w:rFonts w:cs="Arial"/>
        </w:rPr>
        <w:t xml:space="preserve">Die Mittel werden zurückgefordert, soweit sie für </w:t>
      </w:r>
      <w:r w:rsidRPr="005F4497">
        <w:t xml:space="preserve">Betreuungsplätze vorgesehen waren, die zu keinem Zeitpunkt im Kindergartenjahr 2022/2023 belegt waren und die Rückzahlung nicht bis zum xxx erfolgt ist. Die Mittel sind nicht rücklagefähig und werden außerdem zurückgefordert, soweit sie nicht zweckentsprechend verwendet wurden oder der Verwendungszeitraum nicht eingehalten wurde. </w:t>
      </w:r>
      <w:r w:rsidRPr="005F4497">
        <w:rPr>
          <w:rFonts w:cs="Arial"/>
        </w:rPr>
        <w:t>Nicht fristgemäß zurückgezahlte Mittel werden mit 5 vom Hundert über dem Basiszinssatz verzinst.</w:t>
      </w:r>
    </w:p>
    <w:p w:rsidR="00626E0C" w:rsidRPr="00754402" w:rsidRDefault="00626E0C" w:rsidP="00626E0C"/>
    <w:p w:rsidR="00626E0C" w:rsidRPr="00754402" w:rsidRDefault="00626E0C" w:rsidP="00626E0C">
      <w:r w:rsidRPr="00754402">
        <w:rPr>
          <w:b/>
        </w:rPr>
        <w:t>Rechtsbehelfsbelehrung</w:t>
      </w:r>
    </w:p>
    <w:p w:rsidR="00D05E6A" w:rsidRPr="00626E0C" w:rsidRDefault="00626E0C" w:rsidP="00626E0C">
      <w:bookmarkStart w:id="1" w:name="_GoBack"/>
      <w:bookmarkEnd w:id="1"/>
    </w:p>
    <w:sectPr w:rsidR="00D05E6A" w:rsidRPr="00626E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117E4"/>
    <w:multiLevelType w:val="hybridMultilevel"/>
    <w:tmpl w:val="8662E3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974FA2"/>
    <w:multiLevelType w:val="hybridMultilevel"/>
    <w:tmpl w:val="AB5455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7A"/>
    <w:rsid w:val="0000650E"/>
    <w:rsid w:val="00012811"/>
    <w:rsid w:val="00012E41"/>
    <w:rsid w:val="00022B39"/>
    <w:rsid w:val="00024563"/>
    <w:rsid w:val="00026353"/>
    <w:rsid w:val="0003574E"/>
    <w:rsid w:val="0003715A"/>
    <w:rsid w:val="000432EF"/>
    <w:rsid w:val="000456C0"/>
    <w:rsid w:val="00062380"/>
    <w:rsid w:val="00075828"/>
    <w:rsid w:val="00077CA6"/>
    <w:rsid w:val="00084D69"/>
    <w:rsid w:val="000947B3"/>
    <w:rsid w:val="000971BF"/>
    <w:rsid w:val="000A5606"/>
    <w:rsid w:val="000B1AAC"/>
    <w:rsid w:val="000C06D6"/>
    <w:rsid w:val="000C4642"/>
    <w:rsid w:val="000C46AD"/>
    <w:rsid w:val="000C75EE"/>
    <w:rsid w:val="000C7983"/>
    <w:rsid w:val="000D1E48"/>
    <w:rsid w:val="000F4D17"/>
    <w:rsid w:val="00102A07"/>
    <w:rsid w:val="0010499B"/>
    <w:rsid w:val="00111BF4"/>
    <w:rsid w:val="00111EFB"/>
    <w:rsid w:val="001213EE"/>
    <w:rsid w:val="00121766"/>
    <w:rsid w:val="00123712"/>
    <w:rsid w:val="00123ACD"/>
    <w:rsid w:val="00127B7C"/>
    <w:rsid w:val="00132090"/>
    <w:rsid w:val="001565FD"/>
    <w:rsid w:val="0016246E"/>
    <w:rsid w:val="00165107"/>
    <w:rsid w:val="00166697"/>
    <w:rsid w:val="001711A4"/>
    <w:rsid w:val="00187BA3"/>
    <w:rsid w:val="00187D74"/>
    <w:rsid w:val="00191376"/>
    <w:rsid w:val="0019760E"/>
    <w:rsid w:val="001A087C"/>
    <w:rsid w:val="001A1846"/>
    <w:rsid w:val="001A5F68"/>
    <w:rsid w:val="001B40A0"/>
    <w:rsid w:val="001C0D62"/>
    <w:rsid w:val="001C6BA7"/>
    <w:rsid w:val="001E61AE"/>
    <w:rsid w:val="001E62B2"/>
    <w:rsid w:val="001E751B"/>
    <w:rsid w:val="001F7A81"/>
    <w:rsid w:val="001F7E1E"/>
    <w:rsid w:val="0020164A"/>
    <w:rsid w:val="0020190B"/>
    <w:rsid w:val="0021195E"/>
    <w:rsid w:val="002122CC"/>
    <w:rsid w:val="0022451E"/>
    <w:rsid w:val="00232553"/>
    <w:rsid w:val="00233742"/>
    <w:rsid w:val="00233C20"/>
    <w:rsid w:val="00235FD6"/>
    <w:rsid w:val="00236470"/>
    <w:rsid w:val="002373CE"/>
    <w:rsid w:val="00240234"/>
    <w:rsid w:val="00247B02"/>
    <w:rsid w:val="00266A92"/>
    <w:rsid w:val="002708A7"/>
    <w:rsid w:val="00272BB3"/>
    <w:rsid w:val="00274DAF"/>
    <w:rsid w:val="00275C8C"/>
    <w:rsid w:val="002858AF"/>
    <w:rsid w:val="00292364"/>
    <w:rsid w:val="002A143C"/>
    <w:rsid w:val="002A23FA"/>
    <w:rsid w:val="002A3C3C"/>
    <w:rsid w:val="002B135A"/>
    <w:rsid w:val="002B1F0E"/>
    <w:rsid w:val="002C3C9E"/>
    <w:rsid w:val="002C6590"/>
    <w:rsid w:val="002D1E4E"/>
    <w:rsid w:val="002D2361"/>
    <w:rsid w:val="002D5585"/>
    <w:rsid w:val="002D7A7F"/>
    <w:rsid w:val="002E530B"/>
    <w:rsid w:val="002E7231"/>
    <w:rsid w:val="002F1141"/>
    <w:rsid w:val="002F55E3"/>
    <w:rsid w:val="002F575C"/>
    <w:rsid w:val="0030141A"/>
    <w:rsid w:val="003018C7"/>
    <w:rsid w:val="00303F41"/>
    <w:rsid w:val="00307863"/>
    <w:rsid w:val="00312DA9"/>
    <w:rsid w:val="0032012C"/>
    <w:rsid w:val="00320B3A"/>
    <w:rsid w:val="003229B5"/>
    <w:rsid w:val="003304DA"/>
    <w:rsid w:val="0033253D"/>
    <w:rsid w:val="0033423B"/>
    <w:rsid w:val="00342A34"/>
    <w:rsid w:val="00347C6E"/>
    <w:rsid w:val="00363E68"/>
    <w:rsid w:val="003746E0"/>
    <w:rsid w:val="00382042"/>
    <w:rsid w:val="00383817"/>
    <w:rsid w:val="00384BA3"/>
    <w:rsid w:val="00387BB9"/>
    <w:rsid w:val="00392BA0"/>
    <w:rsid w:val="00396512"/>
    <w:rsid w:val="00396BC3"/>
    <w:rsid w:val="003A27FA"/>
    <w:rsid w:val="003A29F9"/>
    <w:rsid w:val="003B729E"/>
    <w:rsid w:val="003C25C2"/>
    <w:rsid w:val="003C465E"/>
    <w:rsid w:val="003D0C5F"/>
    <w:rsid w:val="003D0FF6"/>
    <w:rsid w:val="003E0C0B"/>
    <w:rsid w:val="003E4A8C"/>
    <w:rsid w:val="003E58E7"/>
    <w:rsid w:val="00401C83"/>
    <w:rsid w:val="0041101B"/>
    <w:rsid w:val="00415C53"/>
    <w:rsid w:val="00416FC1"/>
    <w:rsid w:val="00417ECF"/>
    <w:rsid w:val="004247F0"/>
    <w:rsid w:val="00426398"/>
    <w:rsid w:val="00441B9E"/>
    <w:rsid w:val="00443CE1"/>
    <w:rsid w:val="0045589D"/>
    <w:rsid w:val="00457F11"/>
    <w:rsid w:val="00461BB3"/>
    <w:rsid w:val="00471D13"/>
    <w:rsid w:val="004823A3"/>
    <w:rsid w:val="0048680B"/>
    <w:rsid w:val="00487199"/>
    <w:rsid w:val="00490641"/>
    <w:rsid w:val="00493168"/>
    <w:rsid w:val="004937E6"/>
    <w:rsid w:val="00495D97"/>
    <w:rsid w:val="00496291"/>
    <w:rsid w:val="004A087B"/>
    <w:rsid w:val="004A1011"/>
    <w:rsid w:val="004A408A"/>
    <w:rsid w:val="004A4D73"/>
    <w:rsid w:val="004A5737"/>
    <w:rsid w:val="004A7005"/>
    <w:rsid w:val="004B6763"/>
    <w:rsid w:val="004B7083"/>
    <w:rsid w:val="004C3DA4"/>
    <w:rsid w:val="004C5BBD"/>
    <w:rsid w:val="004C67DC"/>
    <w:rsid w:val="004D2728"/>
    <w:rsid w:val="004D5132"/>
    <w:rsid w:val="004D61F7"/>
    <w:rsid w:val="004E063C"/>
    <w:rsid w:val="004E072F"/>
    <w:rsid w:val="004F1763"/>
    <w:rsid w:val="004F756C"/>
    <w:rsid w:val="00501E10"/>
    <w:rsid w:val="00503D7B"/>
    <w:rsid w:val="00512216"/>
    <w:rsid w:val="005270DC"/>
    <w:rsid w:val="0053009F"/>
    <w:rsid w:val="00532CDF"/>
    <w:rsid w:val="005369F9"/>
    <w:rsid w:val="005372DD"/>
    <w:rsid w:val="005522C7"/>
    <w:rsid w:val="005546A7"/>
    <w:rsid w:val="0055668C"/>
    <w:rsid w:val="00577843"/>
    <w:rsid w:val="005778BA"/>
    <w:rsid w:val="0058292E"/>
    <w:rsid w:val="0058377E"/>
    <w:rsid w:val="005851FA"/>
    <w:rsid w:val="005853A3"/>
    <w:rsid w:val="00594A75"/>
    <w:rsid w:val="005B1275"/>
    <w:rsid w:val="005B1DC5"/>
    <w:rsid w:val="005B22C0"/>
    <w:rsid w:val="005B3508"/>
    <w:rsid w:val="005B473D"/>
    <w:rsid w:val="005B4D33"/>
    <w:rsid w:val="005C3398"/>
    <w:rsid w:val="005C4F43"/>
    <w:rsid w:val="005C50E0"/>
    <w:rsid w:val="005C5967"/>
    <w:rsid w:val="005C6C8C"/>
    <w:rsid w:val="005C6D0A"/>
    <w:rsid w:val="005D44D8"/>
    <w:rsid w:val="005E1B40"/>
    <w:rsid w:val="005E46DF"/>
    <w:rsid w:val="005E5D38"/>
    <w:rsid w:val="005F1D55"/>
    <w:rsid w:val="006123B8"/>
    <w:rsid w:val="00614630"/>
    <w:rsid w:val="006233DC"/>
    <w:rsid w:val="00626E0C"/>
    <w:rsid w:val="00627871"/>
    <w:rsid w:val="006520BC"/>
    <w:rsid w:val="006531DE"/>
    <w:rsid w:val="00654655"/>
    <w:rsid w:val="006565E4"/>
    <w:rsid w:val="00656B11"/>
    <w:rsid w:val="0066354D"/>
    <w:rsid w:val="00666511"/>
    <w:rsid w:val="00666BA3"/>
    <w:rsid w:val="006762F1"/>
    <w:rsid w:val="00677256"/>
    <w:rsid w:val="0068425C"/>
    <w:rsid w:val="006854BB"/>
    <w:rsid w:val="00695272"/>
    <w:rsid w:val="006964C0"/>
    <w:rsid w:val="006B1C9A"/>
    <w:rsid w:val="006B31EB"/>
    <w:rsid w:val="006B63C5"/>
    <w:rsid w:val="006C7D87"/>
    <w:rsid w:val="006D1008"/>
    <w:rsid w:val="006D1736"/>
    <w:rsid w:val="006D6E21"/>
    <w:rsid w:val="006D796C"/>
    <w:rsid w:val="006D7FD0"/>
    <w:rsid w:val="006E5F24"/>
    <w:rsid w:val="006E675C"/>
    <w:rsid w:val="006E705E"/>
    <w:rsid w:val="006F273A"/>
    <w:rsid w:val="006F7853"/>
    <w:rsid w:val="00700C3F"/>
    <w:rsid w:val="007029EB"/>
    <w:rsid w:val="00715049"/>
    <w:rsid w:val="0071580E"/>
    <w:rsid w:val="00720210"/>
    <w:rsid w:val="00725CFD"/>
    <w:rsid w:val="007269B6"/>
    <w:rsid w:val="00731AFA"/>
    <w:rsid w:val="00731DC5"/>
    <w:rsid w:val="00737501"/>
    <w:rsid w:val="00737CAE"/>
    <w:rsid w:val="00745CEC"/>
    <w:rsid w:val="0075334A"/>
    <w:rsid w:val="00753A5E"/>
    <w:rsid w:val="00767E44"/>
    <w:rsid w:val="00772832"/>
    <w:rsid w:val="0077612D"/>
    <w:rsid w:val="007769BC"/>
    <w:rsid w:val="00776D50"/>
    <w:rsid w:val="00780DED"/>
    <w:rsid w:val="00783A57"/>
    <w:rsid w:val="00785394"/>
    <w:rsid w:val="007855DE"/>
    <w:rsid w:val="007A06DD"/>
    <w:rsid w:val="007A32CE"/>
    <w:rsid w:val="007A4311"/>
    <w:rsid w:val="007B463C"/>
    <w:rsid w:val="007D05BE"/>
    <w:rsid w:val="007D4897"/>
    <w:rsid w:val="007E18CC"/>
    <w:rsid w:val="007E57C5"/>
    <w:rsid w:val="007E75F4"/>
    <w:rsid w:val="007F1664"/>
    <w:rsid w:val="007F2290"/>
    <w:rsid w:val="007F341C"/>
    <w:rsid w:val="00805066"/>
    <w:rsid w:val="008054CA"/>
    <w:rsid w:val="00814681"/>
    <w:rsid w:val="0081627B"/>
    <w:rsid w:val="00817258"/>
    <w:rsid w:val="0082068A"/>
    <w:rsid w:val="00820D35"/>
    <w:rsid w:val="00824886"/>
    <w:rsid w:val="0083285D"/>
    <w:rsid w:val="00833AF0"/>
    <w:rsid w:val="00835A5F"/>
    <w:rsid w:val="008418E4"/>
    <w:rsid w:val="008439A7"/>
    <w:rsid w:val="00851A73"/>
    <w:rsid w:val="008640A1"/>
    <w:rsid w:val="00871160"/>
    <w:rsid w:val="00872741"/>
    <w:rsid w:val="00876EAF"/>
    <w:rsid w:val="00877824"/>
    <w:rsid w:val="00886DEC"/>
    <w:rsid w:val="00887945"/>
    <w:rsid w:val="00893E53"/>
    <w:rsid w:val="00897257"/>
    <w:rsid w:val="008A0777"/>
    <w:rsid w:val="008A0CD2"/>
    <w:rsid w:val="008B1320"/>
    <w:rsid w:val="008B2309"/>
    <w:rsid w:val="008B7223"/>
    <w:rsid w:val="008B7B0A"/>
    <w:rsid w:val="008C4704"/>
    <w:rsid w:val="008E21C6"/>
    <w:rsid w:val="008E31C5"/>
    <w:rsid w:val="008E3EB5"/>
    <w:rsid w:val="008E5903"/>
    <w:rsid w:val="0091459A"/>
    <w:rsid w:val="009147C1"/>
    <w:rsid w:val="00915963"/>
    <w:rsid w:val="00916B07"/>
    <w:rsid w:val="00925737"/>
    <w:rsid w:val="009268D7"/>
    <w:rsid w:val="009277E0"/>
    <w:rsid w:val="009534EC"/>
    <w:rsid w:val="009555D8"/>
    <w:rsid w:val="0095722B"/>
    <w:rsid w:val="0096624B"/>
    <w:rsid w:val="00971AC0"/>
    <w:rsid w:val="00987E47"/>
    <w:rsid w:val="009B2578"/>
    <w:rsid w:val="009D7A30"/>
    <w:rsid w:val="009F74B4"/>
    <w:rsid w:val="00A00266"/>
    <w:rsid w:val="00A16424"/>
    <w:rsid w:val="00A2001E"/>
    <w:rsid w:val="00A20B28"/>
    <w:rsid w:val="00A251D8"/>
    <w:rsid w:val="00A2797D"/>
    <w:rsid w:val="00A31586"/>
    <w:rsid w:val="00A35DE9"/>
    <w:rsid w:val="00A37D70"/>
    <w:rsid w:val="00A410C9"/>
    <w:rsid w:val="00A47E70"/>
    <w:rsid w:val="00A50838"/>
    <w:rsid w:val="00A517E4"/>
    <w:rsid w:val="00A56FD0"/>
    <w:rsid w:val="00A644CE"/>
    <w:rsid w:val="00A6503B"/>
    <w:rsid w:val="00A75FB5"/>
    <w:rsid w:val="00A85542"/>
    <w:rsid w:val="00A950F8"/>
    <w:rsid w:val="00AA30AE"/>
    <w:rsid w:val="00AA3C04"/>
    <w:rsid w:val="00AA4768"/>
    <w:rsid w:val="00AC084E"/>
    <w:rsid w:val="00AC3446"/>
    <w:rsid w:val="00AD1913"/>
    <w:rsid w:val="00AD2AC8"/>
    <w:rsid w:val="00AD2F82"/>
    <w:rsid w:val="00AE0966"/>
    <w:rsid w:val="00AE12B3"/>
    <w:rsid w:val="00AE2006"/>
    <w:rsid w:val="00AE3602"/>
    <w:rsid w:val="00AE5157"/>
    <w:rsid w:val="00AF139B"/>
    <w:rsid w:val="00AF6DDF"/>
    <w:rsid w:val="00B022E2"/>
    <w:rsid w:val="00B10010"/>
    <w:rsid w:val="00B12BED"/>
    <w:rsid w:val="00B13C26"/>
    <w:rsid w:val="00B143CE"/>
    <w:rsid w:val="00B21227"/>
    <w:rsid w:val="00B22573"/>
    <w:rsid w:val="00B37081"/>
    <w:rsid w:val="00B5325B"/>
    <w:rsid w:val="00B70181"/>
    <w:rsid w:val="00B85189"/>
    <w:rsid w:val="00BA10DF"/>
    <w:rsid w:val="00BA3430"/>
    <w:rsid w:val="00BC54E0"/>
    <w:rsid w:val="00BC6868"/>
    <w:rsid w:val="00BD0516"/>
    <w:rsid w:val="00BD6F37"/>
    <w:rsid w:val="00BF0B40"/>
    <w:rsid w:val="00BF1AFA"/>
    <w:rsid w:val="00BF27EE"/>
    <w:rsid w:val="00BF5BA0"/>
    <w:rsid w:val="00BF5EA5"/>
    <w:rsid w:val="00BF68D8"/>
    <w:rsid w:val="00C01912"/>
    <w:rsid w:val="00C02AF9"/>
    <w:rsid w:val="00C032F3"/>
    <w:rsid w:val="00C0590F"/>
    <w:rsid w:val="00C128E6"/>
    <w:rsid w:val="00C13B4E"/>
    <w:rsid w:val="00C1496A"/>
    <w:rsid w:val="00C165F5"/>
    <w:rsid w:val="00C22D31"/>
    <w:rsid w:val="00C40639"/>
    <w:rsid w:val="00C40888"/>
    <w:rsid w:val="00C42E7A"/>
    <w:rsid w:val="00C467A5"/>
    <w:rsid w:val="00C51E6B"/>
    <w:rsid w:val="00C57191"/>
    <w:rsid w:val="00C60C57"/>
    <w:rsid w:val="00C64081"/>
    <w:rsid w:val="00C75329"/>
    <w:rsid w:val="00C8791E"/>
    <w:rsid w:val="00C91C02"/>
    <w:rsid w:val="00C939A7"/>
    <w:rsid w:val="00C94C2D"/>
    <w:rsid w:val="00CA0AAC"/>
    <w:rsid w:val="00CA2684"/>
    <w:rsid w:val="00CA4167"/>
    <w:rsid w:val="00CB2445"/>
    <w:rsid w:val="00CB71B4"/>
    <w:rsid w:val="00CB7749"/>
    <w:rsid w:val="00CC285D"/>
    <w:rsid w:val="00CC4682"/>
    <w:rsid w:val="00CD7E7A"/>
    <w:rsid w:val="00CE27D9"/>
    <w:rsid w:val="00CE3124"/>
    <w:rsid w:val="00CE497F"/>
    <w:rsid w:val="00CE6F0C"/>
    <w:rsid w:val="00CE7DBB"/>
    <w:rsid w:val="00CF4E22"/>
    <w:rsid w:val="00D01381"/>
    <w:rsid w:val="00D10684"/>
    <w:rsid w:val="00D12FA0"/>
    <w:rsid w:val="00D2068E"/>
    <w:rsid w:val="00D25B68"/>
    <w:rsid w:val="00D27214"/>
    <w:rsid w:val="00D3065F"/>
    <w:rsid w:val="00D4065F"/>
    <w:rsid w:val="00D44378"/>
    <w:rsid w:val="00D52C9B"/>
    <w:rsid w:val="00D6366D"/>
    <w:rsid w:val="00D7090D"/>
    <w:rsid w:val="00D73E20"/>
    <w:rsid w:val="00D74E51"/>
    <w:rsid w:val="00D8360E"/>
    <w:rsid w:val="00D921A6"/>
    <w:rsid w:val="00DA2F30"/>
    <w:rsid w:val="00DA62AD"/>
    <w:rsid w:val="00DC2633"/>
    <w:rsid w:val="00DC38FD"/>
    <w:rsid w:val="00DC3E3A"/>
    <w:rsid w:val="00DC5E53"/>
    <w:rsid w:val="00DD31B3"/>
    <w:rsid w:val="00DE031C"/>
    <w:rsid w:val="00DE44E6"/>
    <w:rsid w:val="00E0689A"/>
    <w:rsid w:val="00E10383"/>
    <w:rsid w:val="00E11FF7"/>
    <w:rsid w:val="00E22CE4"/>
    <w:rsid w:val="00E232FF"/>
    <w:rsid w:val="00E24690"/>
    <w:rsid w:val="00E35DD6"/>
    <w:rsid w:val="00E449A9"/>
    <w:rsid w:val="00E4772B"/>
    <w:rsid w:val="00E47BE3"/>
    <w:rsid w:val="00E51ECA"/>
    <w:rsid w:val="00E601AC"/>
    <w:rsid w:val="00E658FF"/>
    <w:rsid w:val="00E65F32"/>
    <w:rsid w:val="00E727BB"/>
    <w:rsid w:val="00E72EE3"/>
    <w:rsid w:val="00E83107"/>
    <w:rsid w:val="00E8729B"/>
    <w:rsid w:val="00E922DC"/>
    <w:rsid w:val="00E930AE"/>
    <w:rsid w:val="00E95928"/>
    <w:rsid w:val="00EA48FE"/>
    <w:rsid w:val="00EA490B"/>
    <w:rsid w:val="00EA6B54"/>
    <w:rsid w:val="00EC4FE3"/>
    <w:rsid w:val="00EC60C9"/>
    <w:rsid w:val="00EC6F57"/>
    <w:rsid w:val="00ED069B"/>
    <w:rsid w:val="00ED41FF"/>
    <w:rsid w:val="00ED5797"/>
    <w:rsid w:val="00EE3F13"/>
    <w:rsid w:val="00EE76B3"/>
    <w:rsid w:val="00EF1494"/>
    <w:rsid w:val="00EF3F29"/>
    <w:rsid w:val="00F007D9"/>
    <w:rsid w:val="00F0116D"/>
    <w:rsid w:val="00F0219F"/>
    <w:rsid w:val="00F11BCB"/>
    <w:rsid w:val="00F1226E"/>
    <w:rsid w:val="00F22386"/>
    <w:rsid w:val="00F24ED9"/>
    <w:rsid w:val="00F26B64"/>
    <w:rsid w:val="00F270AE"/>
    <w:rsid w:val="00F40C88"/>
    <w:rsid w:val="00F432E0"/>
    <w:rsid w:val="00F51215"/>
    <w:rsid w:val="00F540D4"/>
    <w:rsid w:val="00F564F0"/>
    <w:rsid w:val="00F6347E"/>
    <w:rsid w:val="00F6523C"/>
    <w:rsid w:val="00F76E28"/>
    <w:rsid w:val="00F773C8"/>
    <w:rsid w:val="00F93CD4"/>
    <w:rsid w:val="00FA1363"/>
    <w:rsid w:val="00FA37BD"/>
    <w:rsid w:val="00FA3E59"/>
    <w:rsid w:val="00FA4ED2"/>
    <w:rsid w:val="00FA549C"/>
    <w:rsid w:val="00FB1E53"/>
    <w:rsid w:val="00FB4100"/>
    <w:rsid w:val="00FC0301"/>
    <w:rsid w:val="00FD04A2"/>
    <w:rsid w:val="00FE30A6"/>
    <w:rsid w:val="00FE7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90238-40D8-488B-9E0F-BDFBCB27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1275"/>
    <w:pPr>
      <w:spacing w:after="0" w:line="287" w:lineRule="atLeast"/>
    </w:pPr>
    <w:rPr>
      <w:rFonts w:ascii="Verdana" w:hAnsi="Verdana" w:cs="Times New Roman"/>
      <w:sz w:val="20"/>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LVR-Infokom</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Leibham, Anna</dc:creator>
  <cp:keywords/>
  <dc:description/>
  <cp:lastModifiedBy>Leibham, Anna</cp:lastModifiedBy>
  <cp:revision>2</cp:revision>
  <dcterms:created xsi:type="dcterms:W3CDTF">2023-03-10T11:45:00Z</dcterms:created>
  <dcterms:modified xsi:type="dcterms:W3CDTF">2023-03-10T11:49:00Z</dcterms:modified>
</cp:coreProperties>
</file>